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97FC" w14:textId="311BB844" w:rsidR="00135FA8" w:rsidRPr="003F5FD2" w:rsidRDefault="00135FA8">
      <w:pPr>
        <w:jc w:val="center"/>
        <w:rPr>
          <w:b/>
          <w:sz w:val="36"/>
        </w:rPr>
      </w:pPr>
      <w:r w:rsidRPr="003F5FD2">
        <w:rPr>
          <w:b/>
          <w:sz w:val="36"/>
        </w:rPr>
        <w:t>A Bill to</w:t>
      </w:r>
      <w:r w:rsidR="00293E46">
        <w:rPr>
          <w:b/>
          <w:sz w:val="36"/>
        </w:rPr>
        <w:t xml:space="preserve"> Federally recognize sanctuary cities </w:t>
      </w:r>
      <w:r w:rsidR="004A4F47">
        <w:rPr>
          <w:b/>
          <w:sz w:val="36"/>
        </w:rPr>
        <w:t>to</w:t>
      </w:r>
      <w:r w:rsidRPr="003F5FD2">
        <w:rPr>
          <w:b/>
          <w:sz w:val="36"/>
        </w:rPr>
        <w:t xml:space="preserve"> </w:t>
      </w:r>
      <w:r w:rsidR="00293E46">
        <w:rPr>
          <w:b/>
          <w:sz w:val="36"/>
        </w:rPr>
        <w:t>protect as</w:t>
      </w:r>
      <w:r w:rsidR="0010677F">
        <w:rPr>
          <w:b/>
          <w:sz w:val="36"/>
        </w:rPr>
        <w:t xml:space="preserve">ylum seekers. </w:t>
      </w:r>
    </w:p>
    <w:p w14:paraId="0EE388A6" w14:textId="77777777" w:rsidR="00135FA8" w:rsidRPr="003F5FD2" w:rsidRDefault="00135FA8">
      <w:pPr>
        <w:ind w:left="720"/>
      </w:pPr>
    </w:p>
    <w:p w14:paraId="49FE0393" w14:textId="77777777" w:rsidR="00135FA8" w:rsidRPr="003F5FD2" w:rsidRDefault="00135FA8">
      <w:pPr>
        <w:spacing w:line="384" w:lineRule="auto"/>
        <w:ind w:left="1440" w:hanging="1440"/>
        <w:rPr>
          <w:caps/>
        </w:rPr>
        <w:sectPr w:rsidR="00135FA8" w:rsidRPr="003F5FD2">
          <w:type w:val="continuous"/>
          <w:pgSz w:w="12240" w:h="15840"/>
          <w:pgMar w:top="1080" w:right="1080" w:bottom="1080" w:left="1800" w:header="720" w:footer="720" w:gutter="0"/>
          <w:cols w:space="720"/>
          <w:docGrid w:linePitch="360"/>
        </w:sectPr>
      </w:pPr>
    </w:p>
    <w:p w14:paraId="30DBEBE1" w14:textId="77777777" w:rsidR="00135FA8" w:rsidRPr="003F5FD2" w:rsidRDefault="00135FA8" w:rsidP="00D35BE4">
      <w:pPr>
        <w:spacing w:line="440" w:lineRule="exact"/>
        <w:ind w:left="1440" w:hanging="1440"/>
        <w:rPr>
          <w:caps/>
          <w:sz w:val="24"/>
        </w:rPr>
      </w:pPr>
      <w:r w:rsidRPr="003F5FD2">
        <w:rPr>
          <w:caps/>
          <w:sz w:val="24"/>
        </w:rPr>
        <w:t>BE IT ENACTED BY THE CONGRESS HERE ASSEMBLED THAT:</w:t>
      </w:r>
    </w:p>
    <w:p w14:paraId="7FF4E988" w14:textId="024BA5BA" w:rsidR="00135FA8" w:rsidRPr="003F5FD2" w:rsidRDefault="00135FA8" w:rsidP="00D35BE4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1</w:t>
      </w:r>
      <w:r w:rsidRPr="003F5FD2">
        <w:rPr>
          <w:sz w:val="24"/>
        </w:rPr>
        <w:t>.</w:t>
      </w:r>
      <w:r w:rsidRPr="003F5FD2">
        <w:rPr>
          <w:sz w:val="24"/>
        </w:rPr>
        <w:tab/>
      </w:r>
      <w:r w:rsidR="00610157">
        <w:rPr>
          <w:sz w:val="24"/>
        </w:rPr>
        <w:t>The United States government shall recognize</w:t>
      </w:r>
      <w:r w:rsidR="00080CD6">
        <w:rPr>
          <w:sz w:val="24"/>
        </w:rPr>
        <w:t xml:space="preserve"> “Sanctuary cities” as places of refuge</w:t>
      </w:r>
      <w:r w:rsidR="00C57610">
        <w:rPr>
          <w:sz w:val="24"/>
        </w:rPr>
        <w:t xml:space="preserve"> for asylum seekers to </w:t>
      </w:r>
      <w:bookmarkStart w:id="0" w:name="_Int_HddTadOr"/>
      <w:r w:rsidR="00C57610">
        <w:rPr>
          <w:sz w:val="24"/>
        </w:rPr>
        <w:t>be sheltered</w:t>
      </w:r>
      <w:bookmarkEnd w:id="0"/>
      <w:r w:rsidR="00C57610">
        <w:rPr>
          <w:sz w:val="24"/>
        </w:rPr>
        <w:t xml:space="preserve"> from federal immigration policy enforcement</w:t>
      </w:r>
      <w:r w:rsidR="004A4F47">
        <w:rPr>
          <w:sz w:val="24"/>
        </w:rPr>
        <w:t xml:space="preserve"> while </w:t>
      </w:r>
      <w:r w:rsidR="00F1463E">
        <w:rPr>
          <w:sz w:val="24"/>
        </w:rPr>
        <w:t>seeking</w:t>
      </w:r>
      <w:r w:rsidR="004A4F47">
        <w:rPr>
          <w:sz w:val="24"/>
        </w:rPr>
        <w:t xml:space="preserve"> asylum</w:t>
      </w:r>
      <w:r w:rsidR="00A20ADB">
        <w:rPr>
          <w:sz w:val="24"/>
        </w:rPr>
        <w:t xml:space="preserve"> for up to </w:t>
      </w:r>
      <w:r w:rsidR="00A60AA8">
        <w:rPr>
          <w:sz w:val="24"/>
        </w:rPr>
        <w:t>720</w:t>
      </w:r>
      <w:r w:rsidR="00692C0D">
        <w:rPr>
          <w:sz w:val="24"/>
        </w:rPr>
        <w:t xml:space="preserve"> </w:t>
      </w:r>
      <w:r w:rsidR="00A60AA8">
        <w:rPr>
          <w:sz w:val="24"/>
        </w:rPr>
        <w:t>days</w:t>
      </w:r>
      <w:r w:rsidR="00692C0D">
        <w:rPr>
          <w:sz w:val="24"/>
        </w:rPr>
        <w:t xml:space="preserve"> after </w:t>
      </w:r>
      <w:r w:rsidR="00413D3B">
        <w:rPr>
          <w:sz w:val="24"/>
        </w:rPr>
        <w:t xml:space="preserve">documented arrival. </w:t>
      </w:r>
    </w:p>
    <w:p w14:paraId="71AFFB97" w14:textId="55E9F24A" w:rsidR="00E41863" w:rsidRPr="003F5FD2" w:rsidRDefault="00E41863" w:rsidP="00DC470B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2</w:t>
      </w:r>
      <w:r w:rsidRPr="003F5FD2">
        <w:rPr>
          <w:sz w:val="24"/>
        </w:rPr>
        <w:t>.</w:t>
      </w:r>
      <w:r w:rsidRPr="003F5FD2">
        <w:rPr>
          <w:sz w:val="24"/>
        </w:rPr>
        <w:tab/>
      </w:r>
      <w:r w:rsidR="004A4F47">
        <w:rPr>
          <w:sz w:val="24"/>
        </w:rPr>
        <w:t xml:space="preserve">“Sanctuary Cities” are defined as </w:t>
      </w:r>
      <w:r w:rsidR="006E2E29">
        <w:rPr>
          <w:sz w:val="24"/>
        </w:rPr>
        <w:t xml:space="preserve">any municipality </w:t>
      </w:r>
      <w:r w:rsidR="006B45FB">
        <w:rPr>
          <w:sz w:val="24"/>
        </w:rPr>
        <w:t xml:space="preserve">that limits or denies </w:t>
      </w:r>
      <w:r w:rsidR="000B603D">
        <w:rPr>
          <w:sz w:val="24"/>
        </w:rPr>
        <w:t xml:space="preserve">its cooperation </w:t>
      </w:r>
      <w:r w:rsidR="00593B76">
        <w:rPr>
          <w:sz w:val="24"/>
        </w:rPr>
        <w:t>with</w:t>
      </w:r>
      <w:r w:rsidR="005F04E5">
        <w:rPr>
          <w:sz w:val="24"/>
        </w:rPr>
        <w:t xml:space="preserve"> the national government </w:t>
      </w:r>
      <w:r w:rsidR="00593B76">
        <w:rPr>
          <w:sz w:val="24"/>
        </w:rPr>
        <w:t xml:space="preserve">in enforcing immigration policy including but not limited to; sharing </w:t>
      </w:r>
      <w:r w:rsidR="008C3A29">
        <w:rPr>
          <w:sz w:val="24"/>
        </w:rPr>
        <w:t>details about migrant’s statuses, place of residence</w:t>
      </w:r>
      <w:r w:rsidR="00995E15">
        <w:rPr>
          <w:sz w:val="24"/>
        </w:rPr>
        <w:t xml:space="preserve">, or country of origin. </w:t>
      </w:r>
    </w:p>
    <w:p w14:paraId="0753D35C" w14:textId="5C530BA4" w:rsidR="00E41863" w:rsidRPr="003F5FD2" w:rsidRDefault="00E41863" w:rsidP="00D35BE4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3</w:t>
      </w:r>
      <w:r w:rsidRPr="003F5FD2">
        <w:rPr>
          <w:b/>
          <w:sz w:val="24"/>
        </w:rPr>
        <w:t>.</w:t>
      </w:r>
      <w:r w:rsidRPr="003F5FD2">
        <w:rPr>
          <w:sz w:val="24"/>
        </w:rPr>
        <w:tab/>
      </w:r>
      <w:bookmarkStart w:id="1" w:name="_Int_dKPKcXFw"/>
      <w:r w:rsidR="00D44BF1">
        <w:rPr>
          <w:sz w:val="24"/>
        </w:rPr>
        <w:t xml:space="preserve">Enforcement of this bill shall </w:t>
      </w:r>
      <w:bookmarkStart w:id="2" w:name="_Int_2uZmhbWR"/>
      <w:r w:rsidR="00D44BF1">
        <w:rPr>
          <w:sz w:val="24"/>
        </w:rPr>
        <w:t>be made</w:t>
      </w:r>
      <w:bookmarkEnd w:id="2"/>
      <w:r w:rsidR="00D44BF1">
        <w:rPr>
          <w:sz w:val="24"/>
        </w:rPr>
        <w:t xml:space="preserve"> by the U</w:t>
      </w:r>
      <w:r w:rsidR="00E22B1C">
        <w:rPr>
          <w:sz w:val="24"/>
        </w:rPr>
        <w:t xml:space="preserve">nited States </w:t>
      </w:r>
      <w:r w:rsidR="00206D8A">
        <w:rPr>
          <w:sz w:val="24"/>
        </w:rPr>
        <w:t>Department of</w:t>
      </w:r>
      <w:r w:rsidR="00D44BF1">
        <w:rPr>
          <w:sz w:val="24"/>
        </w:rPr>
        <w:t xml:space="preserve"> </w:t>
      </w:r>
      <w:r w:rsidR="00E22B1C">
        <w:rPr>
          <w:sz w:val="24"/>
        </w:rPr>
        <w:t xml:space="preserve">Homeland </w:t>
      </w:r>
      <w:r w:rsidR="00206D8A">
        <w:rPr>
          <w:sz w:val="24"/>
        </w:rPr>
        <w:t>Security</w:t>
      </w:r>
      <w:bookmarkEnd w:id="1"/>
      <w:r w:rsidR="00D44BF1">
        <w:rPr>
          <w:sz w:val="24"/>
        </w:rPr>
        <w:t xml:space="preserve"> and</w:t>
      </w:r>
      <w:r w:rsidR="00A570F3">
        <w:rPr>
          <w:sz w:val="24"/>
        </w:rPr>
        <w:t xml:space="preserve"> </w:t>
      </w:r>
      <w:bookmarkStart w:id="3" w:name="_Int_abnOvNH6"/>
      <w:r w:rsidR="00A570F3">
        <w:rPr>
          <w:sz w:val="24"/>
        </w:rPr>
        <w:t>be overseen</w:t>
      </w:r>
      <w:bookmarkEnd w:id="3"/>
      <w:r w:rsidR="00A570F3">
        <w:rPr>
          <w:sz w:val="24"/>
        </w:rPr>
        <w:t xml:space="preserve"> by the United States Department of Justice. </w:t>
      </w:r>
    </w:p>
    <w:p w14:paraId="718C0EB5" w14:textId="471CC727" w:rsidR="00E41863" w:rsidRDefault="00A570F3" w:rsidP="00D35BE4">
      <w:pPr>
        <w:numPr>
          <w:ilvl w:val="0"/>
          <w:numId w:val="4"/>
        </w:numPr>
        <w:spacing w:line="440" w:lineRule="exact"/>
        <w:rPr>
          <w:sz w:val="24"/>
        </w:rPr>
      </w:pPr>
      <w:r>
        <w:rPr>
          <w:sz w:val="24"/>
        </w:rPr>
        <w:t>Violations shall</w:t>
      </w:r>
      <w:r w:rsidR="00761EB7">
        <w:rPr>
          <w:sz w:val="24"/>
        </w:rPr>
        <w:t xml:space="preserve"> </w:t>
      </w:r>
      <w:bookmarkStart w:id="4" w:name="_Int_eLFuUOZ9"/>
      <w:r w:rsidR="00761EB7">
        <w:rPr>
          <w:sz w:val="24"/>
        </w:rPr>
        <w:t>be treated</w:t>
      </w:r>
      <w:bookmarkEnd w:id="4"/>
      <w:r w:rsidR="00761EB7">
        <w:rPr>
          <w:sz w:val="24"/>
        </w:rPr>
        <w:t xml:space="preserve"> </w:t>
      </w:r>
      <w:r>
        <w:rPr>
          <w:sz w:val="24"/>
        </w:rPr>
        <w:t xml:space="preserve">as a violation of civil rights and punishable </w:t>
      </w:r>
      <w:r w:rsidR="00761EB7">
        <w:rPr>
          <w:sz w:val="24"/>
        </w:rPr>
        <w:t xml:space="preserve">by up to $15,000 dollar fine </w:t>
      </w:r>
      <w:r w:rsidR="00B14B73">
        <w:rPr>
          <w:sz w:val="24"/>
        </w:rPr>
        <w:t xml:space="preserve">per arrest made by the immigrations and customs enforcement agency or customs and border patrol agency. </w:t>
      </w:r>
    </w:p>
    <w:p w14:paraId="2C34B2D1" w14:textId="6F02E85B" w:rsidR="00B14B73" w:rsidRDefault="00B14B73" w:rsidP="00D35BE4">
      <w:pPr>
        <w:numPr>
          <w:ilvl w:val="0"/>
          <w:numId w:val="4"/>
        </w:numPr>
        <w:spacing w:line="440" w:lineRule="exact"/>
        <w:rPr>
          <w:sz w:val="24"/>
        </w:rPr>
      </w:pPr>
      <w:r>
        <w:rPr>
          <w:sz w:val="24"/>
        </w:rPr>
        <w:t>These protections do not apply to those convicted of</w:t>
      </w:r>
      <w:r w:rsidR="00A4014B">
        <w:rPr>
          <w:sz w:val="24"/>
        </w:rPr>
        <w:t xml:space="preserve"> local,</w:t>
      </w:r>
      <w:r>
        <w:rPr>
          <w:sz w:val="24"/>
        </w:rPr>
        <w:t xml:space="preserve"> </w:t>
      </w:r>
      <w:r w:rsidR="00A4014B">
        <w:rPr>
          <w:sz w:val="24"/>
        </w:rPr>
        <w:t>state, or federal felon</w:t>
      </w:r>
      <w:r w:rsidR="0049160C">
        <w:rPr>
          <w:sz w:val="24"/>
        </w:rPr>
        <w:t xml:space="preserve">y crimes. </w:t>
      </w:r>
    </w:p>
    <w:p w14:paraId="41760597" w14:textId="45FB741D" w:rsidR="00262F12" w:rsidRDefault="00262F12" w:rsidP="00D35BE4">
      <w:pPr>
        <w:numPr>
          <w:ilvl w:val="0"/>
          <w:numId w:val="4"/>
        </w:numPr>
        <w:spacing w:line="440" w:lineRule="exact"/>
        <w:rPr>
          <w:sz w:val="24"/>
        </w:rPr>
      </w:pPr>
      <w:r>
        <w:rPr>
          <w:sz w:val="24"/>
        </w:rPr>
        <w:t>This bill does not allow for the creation of new sanctuary ci</w:t>
      </w:r>
      <w:r w:rsidR="009C156E">
        <w:rPr>
          <w:sz w:val="24"/>
        </w:rPr>
        <w:t xml:space="preserve">ties after 60 days following the passage of this legislation. </w:t>
      </w:r>
    </w:p>
    <w:p w14:paraId="347C0FD5" w14:textId="4EDC18BA" w:rsidR="0073497B" w:rsidRDefault="00F7178C" w:rsidP="00D35BE4">
      <w:pPr>
        <w:numPr>
          <w:ilvl w:val="0"/>
          <w:numId w:val="4"/>
        </w:numPr>
        <w:spacing w:line="440" w:lineRule="exact"/>
        <w:rPr>
          <w:sz w:val="24"/>
        </w:rPr>
      </w:pPr>
      <w:r>
        <w:rPr>
          <w:sz w:val="24"/>
        </w:rPr>
        <w:t xml:space="preserve">This bill appropriates </w:t>
      </w:r>
      <w:r w:rsidR="00E06369">
        <w:rPr>
          <w:sz w:val="24"/>
        </w:rPr>
        <w:t xml:space="preserve">an </w:t>
      </w:r>
      <w:r w:rsidR="00E769BB">
        <w:rPr>
          <w:sz w:val="24"/>
        </w:rPr>
        <w:t>added</w:t>
      </w:r>
      <w:r w:rsidR="00E06369">
        <w:rPr>
          <w:sz w:val="24"/>
        </w:rPr>
        <w:t xml:space="preserve"> $3 billion dollars to sanctuary city programs </w:t>
      </w:r>
      <w:r w:rsidR="003E5F76">
        <w:rPr>
          <w:sz w:val="24"/>
        </w:rPr>
        <w:t xml:space="preserve">on top of the current appropriation of </w:t>
      </w:r>
      <w:r w:rsidR="00E769BB">
        <w:rPr>
          <w:sz w:val="24"/>
        </w:rPr>
        <w:t xml:space="preserve">$27 billion dollars. </w:t>
      </w:r>
    </w:p>
    <w:p w14:paraId="1B197961" w14:textId="037C6E2C" w:rsidR="00715DB5" w:rsidRPr="003F5FD2" w:rsidRDefault="00715DB5" w:rsidP="00D35BE4">
      <w:pPr>
        <w:numPr>
          <w:ilvl w:val="0"/>
          <w:numId w:val="4"/>
        </w:numPr>
        <w:spacing w:line="440" w:lineRule="exact"/>
        <w:rPr>
          <w:sz w:val="24"/>
        </w:rPr>
      </w:pPr>
      <w:r>
        <w:rPr>
          <w:sz w:val="24"/>
        </w:rPr>
        <w:t xml:space="preserve">Migrants may apply for temporary extension of protections </w:t>
      </w:r>
      <w:r w:rsidR="002A422E">
        <w:rPr>
          <w:sz w:val="24"/>
        </w:rPr>
        <w:t xml:space="preserve">if their asylum process </w:t>
      </w:r>
      <w:bookmarkStart w:id="5" w:name="_Int_iJYx16h4"/>
      <w:r w:rsidR="002A422E">
        <w:rPr>
          <w:sz w:val="24"/>
        </w:rPr>
        <w:t>is delayed</w:t>
      </w:r>
      <w:bookmarkEnd w:id="5"/>
      <w:r w:rsidR="002A422E">
        <w:rPr>
          <w:sz w:val="24"/>
        </w:rPr>
        <w:t>.</w:t>
      </w:r>
    </w:p>
    <w:p w14:paraId="251D36B5" w14:textId="74C56940" w:rsidR="00E41863" w:rsidRPr="003F5FD2" w:rsidRDefault="00E41863" w:rsidP="00D35BE4">
      <w:pPr>
        <w:spacing w:line="440" w:lineRule="exact"/>
        <w:ind w:left="1440" w:hanging="1440"/>
        <w:rPr>
          <w:sz w:val="24"/>
        </w:rPr>
        <w:sectPr w:rsidR="00E41863" w:rsidRPr="003F5FD2">
          <w:type w:val="continuous"/>
          <w:pgSz w:w="12240" w:h="15840"/>
          <w:pgMar w:top="1080" w:right="1800" w:bottom="1080" w:left="1800" w:header="720" w:footer="720" w:gutter="0"/>
          <w:lnNumType w:countBy="1" w:restart="newSection"/>
          <w:cols w:space="720"/>
          <w:docGrid w:linePitch="360"/>
        </w:sectPr>
      </w:pPr>
      <w:r w:rsidRPr="003F5FD2">
        <w:rPr>
          <w:b/>
          <w:sz w:val="24"/>
        </w:rPr>
        <w:t>SECTION 4.</w:t>
      </w:r>
      <w:r w:rsidRPr="003F5FD2">
        <w:rPr>
          <w:b/>
          <w:sz w:val="24"/>
        </w:rPr>
        <w:tab/>
      </w:r>
      <w:r w:rsidR="00DC470B">
        <w:rPr>
          <w:sz w:val="24"/>
        </w:rPr>
        <w:t xml:space="preserve">This legislation </w:t>
      </w:r>
      <w:r w:rsidR="00725E37">
        <w:rPr>
          <w:sz w:val="24"/>
        </w:rPr>
        <w:t>is effective immediately and</w:t>
      </w:r>
      <w:r w:rsidR="00DC470B">
        <w:rPr>
          <w:sz w:val="24"/>
        </w:rPr>
        <w:t xml:space="preserve"> </w:t>
      </w:r>
      <w:r w:rsidRPr="003F5FD2">
        <w:rPr>
          <w:sz w:val="24"/>
        </w:rPr>
        <w:t>All laws in conflict with this legislation are hereby declared null and void.</w:t>
      </w:r>
    </w:p>
    <w:p w14:paraId="6CC88874" w14:textId="31FE823A" w:rsidR="00E41863" w:rsidRPr="003F5FD2" w:rsidRDefault="00826C33" w:rsidP="00D35BE4">
      <w:pPr>
        <w:pStyle w:val="z-TopofForm"/>
        <w:spacing w:line="440" w:lineRule="exact"/>
        <w:ind w:left="1440" w:hanging="1440"/>
        <w:rPr>
          <w:i/>
          <w:sz w:val="22"/>
        </w:rPr>
      </w:pPr>
      <w:r w:rsidRPr="003F5FD2">
        <w:rPr>
          <w:i/>
          <w:sz w:val="22"/>
        </w:rPr>
        <w:t>Introduced for Congressional Debate by</w:t>
      </w:r>
      <w:r w:rsidR="00F07157">
        <w:rPr>
          <w:i/>
          <w:sz w:val="22"/>
        </w:rPr>
        <w:t xml:space="preserve"> Jarrett Kelley of Samuel Wolfson </w:t>
      </w:r>
      <w:r w:rsidR="00BC0A6A">
        <w:rPr>
          <w:i/>
          <w:sz w:val="22"/>
        </w:rPr>
        <w:t>School</w:t>
      </w:r>
      <w:r w:rsidR="00F07157">
        <w:rPr>
          <w:i/>
          <w:sz w:val="22"/>
        </w:rPr>
        <w:t xml:space="preserve"> for Advanced Studies. </w:t>
      </w:r>
    </w:p>
    <w:sectPr w:rsidR="00E41863" w:rsidRPr="003F5FD2" w:rsidSect="00135FA8">
      <w:type w:val="continuous"/>
      <w:pgSz w:w="12240" w:h="15840"/>
      <w:pgMar w:top="1080" w:right="108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61349" w14:textId="77777777" w:rsidR="00C32147" w:rsidRDefault="00C32147">
      <w:r>
        <w:separator/>
      </w:r>
    </w:p>
  </w:endnote>
  <w:endnote w:type="continuationSeparator" w:id="0">
    <w:p w14:paraId="5CD61AD8" w14:textId="77777777" w:rsidR="00C32147" w:rsidRDefault="00C3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0590E" w14:textId="77777777" w:rsidR="00C32147" w:rsidRDefault="00C32147">
      <w:r>
        <w:separator/>
      </w:r>
    </w:p>
  </w:footnote>
  <w:footnote w:type="continuationSeparator" w:id="0">
    <w:p w14:paraId="15CEDA40" w14:textId="77777777" w:rsidR="00C32147" w:rsidRDefault="00C3214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uZmhbWR" int2:invalidationBookmarkName="" int2:hashCode="UjDH1Vnkat3K2m" int2:id="tqRHu6vA">
      <int2:state int2:value="Rejected" int2:type="style"/>
    </int2:bookmark>
    <int2:bookmark int2:bookmarkName="_Int_abnOvNH6" int2:invalidationBookmarkName="" int2:hashCode="NB8NDb5wo/Ncin" int2:id="EN06anRk">
      <int2:state int2:value="Rejected" int2:type="style"/>
    </int2:bookmark>
    <int2:bookmark int2:bookmarkName="_Int_eLFuUOZ9" int2:invalidationBookmarkName="" int2:hashCode="0FDVCLiyEJIc6n" int2:id="KI5KdR1J">
      <int2:state int2:value="Rejected" int2:type="style"/>
    </int2:bookmark>
    <int2:bookmark int2:bookmarkName="_Int_dKPKcXFw" int2:invalidationBookmarkName="" int2:hashCode="ThBOQJq1Tu+lD9" int2:id="01lI9LF7">
      <int2:state int2:value="Rejected" int2:type="style"/>
    </int2:bookmark>
    <int2:bookmark int2:bookmarkName="_Int_HddTadOr" int2:invalidationBookmarkName="" int2:hashCode="3mm8pGCxXJm2xn" int2:id="pzbq5yYx">
      <int2:state int2:value="Rejected" int2:type="style"/>
    </int2:bookmark>
    <int2:bookmark int2:bookmarkName="_Int_iJYx16h4" int2:invalidationBookmarkName="" int2:hashCode="b2iNEN4TXQutxg" int2:id="5fHglXmN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B06"/>
    <w:multiLevelType w:val="hybridMultilevel"/>
    <w:tmpl w:val="C0BA4D3E"/>
    <w:lvl w:ilvl="0" w:tplc="3AD0C4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0B382D"/>
    <w:multiLevelType w:val="hybridMultilevel"/>
    <w:tmpl w:val="691CE930"/>
    <w:lvl w:ilvl="0" w:tplc="599C3B32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75164"/>
    <w:multiLevelType w:val="hybridMultilevel"/>
    <w:tmpl w:val="5E184F90"/>
    <w:lvl w:ilvl="0" w:tplc="FFFFFFFF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1891736"/>
    <w:multiLevelType w:val="hybridMultilevel"/>
    <w:tmpl w:val="939A0A8A"/>
    <w:lvl w:ilvl="0" w:tplc="FFFFFFFF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64264904">
    <w:abstractNumId w:val="3"/>
  </w:num>
  <w:num w:numId="2" w16cid:durableId="321203693">
    <w:abstractNumId w:val="2"/>
  </w:num>
  <w:num w:numId="3" w16cid:durableId="162286921">
    <w:abstractNumId w:val="1"/>
  </w:num>
  <w:num w:numId="4" w16cid:durableId="91606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CD"/>
    <w:rsid w:val="00051067"/>
    <w:rsid w:val="00080CD6"/>
    <w:rsid w:val="000B603D"/>
    <w:rsid w:val="0010677F"/>
    <w:rsid w:val="00135FA8"/>
    <w:rsid w:val="00206D8A"/>
    <w:rsid w:val="00262F12"/>
    <w:rsid w:val="00293E46"/>
    <w:rsid w:val="002A422E"/>
    <w:rsid w:val="0033579B"/>
    <w:rsid w:val="003E5F76"/>
    <w:rsid w:val="003F5FD2"/>
    <w:rsid w:val="003F7880"/>
    <w:rsid w:val="00413D3B"/>
    <w:rsid w:val="0049160C"/>
    <w:rsid w:val="004A4F47"/>
    <w:rsid w:val="00536816"/>
    <w:rsid w:val="0059383A"/>
    <w:rsid w:val="00593B76"/>
    <w:rsid w:val="005D6F8F"/>
    <w:rsid w:val="005E0711"/>
    <w:rsid w:val="005F04E5"/>
    <w:rsid w:val="00610157"/>
    <w:rsid w:val="006812AE"/>
    <w:rsid w:val="00692C0D"/>
    <w:rsid w:val="006B45FB"/>
    <w:rsid w:val="006E2E29"/>
    <w:rsid w:val="00715DB5"/>
    <w:rsid w:val="00725E37"/>
    <w:rsid w:val="0073497B"/>
    <w:rsid w:val="00761EB7"/>
    <w:rsid w:val="00790861"/>
    <w:rsid w:val="007C2CB5"/>
    <w:rsid w:val="00826C33"/>
    <w:rsid w:val="00842C33"/>
    <w:rsid w:val="00853EF3"/>
    <w:rsid w:val="008C3A29"/>
    <w:rsid w:val="008D3F67"/>
    <w:rsid w:val="009503B1"/>
    <w:rsid w:val="00964B92"/>
    <w:rsid w:val="00995E15"/>
    <w:rsid w:val="009C156E"/>
    <w:rsid w:val="00A20ADB"/>
    <w:rsid w:val="00A4014B"/>
    <w:rsid w:val="00A570F3"/>
    <w:rsid w:val="00A60AA8"/>
    <w:rsid w:val="00B14B73"/>
    <w:rsid w:val="00B346B3"/>
    <w:rsid w:val="00BC0A6A"/>
    <w:rsid w:val="00C32147"/>
    <w:rsid w:val="00C57610"/>
    <w:rsid w:val="00CB756A"/>
    <w:rsid w:val="00D35BE4"/>
    <w:rsid w:val="00D44BF1"/>
    <w:rsid w:val="00D92CCD"/>
    <w:rsid w:val="00DC470B"/>
    <w:rsid w:val="00E06369"/>
    <w:rsid w:val="00E12089"/>
    <w:rsid w:val="00E22B1C"/>
    <w:rsid w:val="00E41863"/>
    <w:rsid w:val="00E769BB"/>
    <w:rsid w:val="00E86AE8"/>
    <w:rsid w:val="00F07157"/>
    <w:rsid w:val="00F1463E"/>
    <w:rsid w:val="00F6017A"/>
    <w:rsid w:val="00F717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C2361E"/>
  <w15:chartTrackingRefBased/>
  <w15:docId w15:val="{6B793B7D-CE71-114B-A0BF-D21AECD0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6B3"/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46B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46B3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z-TopofForm">
    <w:name w:val="HTML Top of Form"/>
    <w:basedOn w:val="Normal"/>
    <w:link w:val="z-TopofFormChar"/>
    <w:uiPriority w:val="99"/>
    <w:rsid w:val="00B346B3"/>
    <w:rPr>
      <w:sz w:val="24"/>
    </w:rPr>
  </w:style>
  <w:style w:type="character" w:customStyle="1" w:styleId="z-TopofFormChar">
    <w:name w:val="z-Top of Form Char"/>
    <w:link w:val="z-TopofForm"/>
    <w:uiPriority w:val="99"/>
    <w:semiHidden/>
    <w:rsid w:val="00B346B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6B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346B3"/>
    <w:rPr>
      <w:rFonts w:ascii="Arial" w:hAnsi="Arial"/>
      <w:vanish/>
      <w:sz w:val="16"/>
      <w:szCs w:val="16"/>
    </w:rPr>
  </w:style>
  <w:style w:type="paragraph" w:styleId="NormalWeb">
    <w:name w:val="Normal (Web)"/>
    <w:basedOn w:val="z-TopofForm"/>
    <w:uiPriority w:val="99"/>
    <w:rsid w:val="00B346B3"/>
  </w:style>
  <w:style w:type="character" w:styleId="HTMLAcronym">
    <w:name w:val="HTML Acronym"/>
    <w:uiPriority w:val="99"/>
    <w:rsid w:val="00B346B3"/>
    <w:rPr>
      <w:b/>
      <w:sz w:val="28"/>
      <w:szCs w:val="20"/>
    </w:rPr>
  </w:style>
  <w:style w:type="paragraph" w:styleId="HTMLAddress">
    <w:name w:val="HTML Address"/>
    <w:basedOn w:val="z-TopofForm"/>
    <w:link w:val="HTMLAddressChar"/>
    <w:uiPriority w:val="99"/>
    <w:rsid w:val="00B346B3"/>
  </w:style>
  <w:style w:type="character" w:customStyle="1" w:styleId="HTMLAddressChar">
    <w:name w:val="HTML Address Char"/>
    <w:link w:val="HTMLAddress"/>
    <w:uiPriority w:val="99"/>
    <w:semiHidden/>
    <w:rsid w:val="00B346B3"/>
    <w:rPr>
      <w:i/>
      <w:iCs/>
    </w:rPr>
  </w:style>
  <w:style w:type="character" w:styleId="HTMLCite">
    <w:name w:val="HTML Cite"/>
    <w:uiPriority w:val="99"/>
    <w:rsid w:val="00B346B3"/>
    <w:rPr>
      <w:i/>
      <w:szCs w:val="20"/>
    </w:rPr>
  </w:style>
  <w:style w:type="character" w:styleId="HTMLCode">
    <w:name w:val="HTML Code"/>
    <w:uiPriority w:val="99"/>
    <w:rsid w:val="00B346B3"/>
    <w:rPr>
      <w:sz w:val="20"/>
      <w:szCs w:val="20"/>
    </w:rPr>
  </w:style>
  <w:style w:type="character" w:styleId="HTMLDefinition">
    <w:name w:val="HTML Definition"/>
    <w:uiPriority w:val="99"/>
    <w:rsid w:val="00B346B3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B346B3"/>
    <w:pPr>
      <w:ind w:left="1260" w:hanging="12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6B3"/>
  </w:style>
  <w:style w:type="paragraph" w:styleId="BodyTextIndent2">
    <w:name w:val="Body Text Indent 2"/>
    <w:basedOn w:val="Normal"/>
    <w:link w:val="BodyTextIndent2Char"/>
    <w:uiPriority w:val="99"/>
    <w:rsid w:val="00B346B3"/>
    <w:pPr>
      <w:ind w:left="12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46B3"/>
  </w:style>
  <w:style w:type="character" w:styleId="LineNumber">
    <w:name w:val="line number"/>
    <w:uiPriority w:val="99"/>
    <w:rsid w:val="00B346B3"/>
    <w:rPr>
      <w:rFonts w:cs="Times New Roman"/>
    </w:rPr>
  </w:style>
  <w:style w:type="paragraph" w:styleId="Header">
    <w:name w:val="header"/>
    <w:basedOn w:val="Normal"/>
    <w:link w:val="HeaderChar"/>
    <w:rsid w:val="00135F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5FA8"/>
  </w:style>
  <w:style w:type="paragraph" w:styleId="Footer">
    <w:name w:val="footer"/>
    <w:basedOn w:val="Normal"/>
    <w:link w:val="FooterChar"/>
    <w:rsid w:val="00135F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5FA8"/>
  </w:style>
  <w:style w:type="character" w:styleId="Hyperlink">
    <w:name w:val="Hyperlink"/>
    <w:rsid w:val="00DC470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470B"/>
    <w:rPr>
      <w:color w:val="605E5C"/>
      <w:shd w:val="clear" w:color="auto" w:fill="E1DFDD"/>
    </w:rPr>
  </w:style>
  <w:style w:type="character" w:styleId="FollowedHyperlink">
    <w:name w:val="FollowedHyperlink"/>
    <w:rsid w:val="00853EF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Book%20Pro:Users:adamjacobi:Desktop:NFL_Bil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NFL_Bill_Template.dotx</Template>
  <TotalTime>28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NFL Bill Template</vt:lpstr>
    </vt:vector>
  </TitlesOfParts>
  <Manager/>
  <Company>National Forensic League</Company>
  <LinksUpToDate>false</LinksUpToDate>
  <CharactersWithSpaces>1702</CharactersWithSpaces>
  <SharedDoc>false</SharedDoc>
  <HyperlinkBase/>
  <HLinks>
    <vt:vector size="6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https://uscode.house.gov/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NFL Bill Template</dc:title>
  <dc:subject/>
  <dc:creator>Adam J. Jacobi</dc:creator>
  <cp:keywords/>
  <dc:description/>
  <cp:lastModifiedBy>Kelley, Jarrett (Student)</cp:lastModifiedBy>
  <cp:revision>41</cp:revision>
  <cp:lastPrinted>2005-02-04T17:36:00Z</cp:lastPrinted>
  <dcterms:created xsi:type="dcterms:W3CDTF">2025-01-27T13:30:00Z</dcterms:created>
  <dcterms:modified xsi:type="dcterms:W3CDTF">2025-01-27T13:57:00Z</dcterms:modified>
  <cp:category/>
</cp:coreProperties>
</file>